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14AA" w14:textId="3CEAED8F" w:rsidR="00B310E2" w:rsidRDefault="00A71A69" w:rsidP="00A71A69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FORMULARZ ZGŁOSZENIA PROJEKTU DO UJĘCIA W GM</w:t>
      </w:r>
      <w:r w:rsidR="00A60591">
        <w:rPr>
          <w:rFonts w:cs="Calibri"/>
        </w:rPr>
        <w:t>INNYM</w:t>
      </w:r>
      <w:r>
        <w:rPr>
          <w:rFonts w:cs="Calibri"/>
        </w:rPr>
        <w:t xml:space="preserve"> PROGRAM</w:t>
      </w:r>
      <w:r w:rsidR="00A60591">
        <w:rPr>
          <w:rFonts w:cs="Calibri"/>
        </w:rPr>
        <w:t>IE</w:t>
      </w:r>
      <w:r>
        <w:rPr>
          <w:rFonts w:cs="Calibri"/>
        </w:rPr>
        <w:t xml:space="preserve"> REWITALIZACJI </w:t>
      </w:r>
      <w:r w:rsidR="00A60591">
        <w:rPr>
          <w:rFonts w:cs="Calibri"/>
        </w:rPr>
        <w:t>GMINY KOCHANOWICE DO ROKU 2030</w:t>
      </w:r>
    </w:p>
    <w:p w14:paraId="311D870A" w14:textId="77777777" w:rsidR="00B310E2" w:rsidRDefault="00B310E2">
      <w:pPr>
        <w:spacing w:after="0" w:line="240" w:lineRule="auto"/>
        <w:rPr>
          <w:rFonts w:cs="Calibri"/>
        </w:rPr>
      </w:pPr>
    </w:p>
    <w:tbl>
      <w:tblPr>
        <w:tblW w:w="107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92"/>
        <w:gridCol w:w="760"/>
        <w:gridCol w:w="178"/>
        <w:gridCol w:w="1381"/>
        <w:gridCol w:w="993"/>
        <w:gridCol w:w="555"/>
        <w:gridCol w:w="207"/>
        <w:gridCol w:w="655"/>
        <w:gridCol w:w="992"/>
        <w:gridCol w:w="851"/>
        <w:gridCol w:w="1701"/>
        <w:gridCol w:w="827"/>
      </w:tblGrid>
      <w:tr w:rsidR="00B310E2" w14:paraId="306A7CC7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6D5" w14:textId="0D0425CD" w:rsidR="00B310E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Nazwa planowanego </w:t>
            </w:r>
            <w:r w:rsidR="0026536B">
              <w:rPr>
                <w:rFonts w:eastAsia="Times New Roman" w:cs="Calibri"/>
                <w:sz w:val="20"/>
                <w:szCs w:val="20"/>
                <w:lang w:eastAsia="pl-PL"/>
              </w:rPr>
              <w:t xml:space="preserve">projektu rewitalizacyjnego </w:t>
            </w:r>
          </w:p>
          <w:p w14:paraId="245A1F2B" w14:textId="5145BBE4" w:rsidR="00B310E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(nazwa zwięzła, jednoznacznie opisująca istotę planowanego </w:t>
            </w:r>
            <w:r w:rsidR="0026536B">
              <w:rPr>
                <w:rFonts w:eastAsia="Times New Roman" w:cs="Calibri"/>
                <w:sz w:val="20"/>
                <w:szCs w:val="20"/>
                <w:lang w:eastAsia="pl-PL"/>
              </w:rPr>
              <w:t>projektu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)</w:t>
            </w:r>
          </w:p>
        </w:tc>
      </w:tr>
      <w:tr w:rsidR="00B310E2" w14:paraId="7EB6B991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B510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73CBE75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7076440D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041D9A5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310E2" w14:paraId="2097AB24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F832" w14:textId="34C2DCC8" w:rsidR="00B310E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Opis planowanego </w:t>
            </w:r>
            <w:r w:rsidR="001D0C84">
              <w:rPr>
                <w:rFonts w:eastAsia="Times New Roman" w:cs="Calibri"/>
                <w:sz w:val="20"/>
                <w:szCs w:val="20"/>
                <w:lang w:eastAsia="pl-PL"/>
              </w:rPr>
              <w:t>projekty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wraz z zakresem realizowanych zadań oraz grupą docelową</w:t>
            </w:r>
          </w:p>
          <w:p w14:paraId="0AB36E35" w14:textId="149116D2" w:rsidR="00B310E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(zawiera szerszą informację o planowanym przedsięwzięciu; wskazanie głównych celów, które mają być osiągnięte w wyniku realizacji planowanego pr</w:t>
            </w:r>
            <w:r w:rsidR="001D0C84">
              <w:rPr>
                <w:rFonts w:eastAsia="Times New Roman" w:cs="Calibri"/>
                <w:sz w:val="20"/>
                <w:szCs w:val="20"/>
                <w:lang w:eastAsia="pl-PL"/>
              </w:rPr>
              <w:t>ojektu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; wskazanie osób, do których adresowane jest planowane przedsięwzięcie np. dzieci, przedsiębiorcy, mieszkańcy, organizacje itp.)</w:t>
            </w:r>
          </w:p>
        </w:tc>
      </w:tr>
      <w:tr w:rsidR="00B310E2" w14:paraId="74ECC4A2" w14:textId="77777777" w:rsidTr="001D0C84">
        <w:trPr>
          <w:trHeight w:val="1162"/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1C2E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47AD6890" w14:textId="77777777">
        <w:trPr>
          <w:trHeight w:val="180"/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0966" w14:textId="33E61FB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Oddziaływanie planowanego 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 xml:space="preserve">projektu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w sferach:</w:t>
            </w:r>
          </w:p>
          <w:p w14:paraId="736D6AF7" w14:textId="4615E0CB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(planowan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y projekt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powi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nien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oddziaływać w miarę potrzeb na poniższe sfery m.in. rozwiązywać negatywne zjawiska, występujące na danym obszarze) </w:t>
            </w:r>
          </w:p>
        </w:tc>
      </w:tr>
      <w:tr w:rsidR="00B310E2" w14:paraId="3DE72D0B" w14:textId="77777777" w:rsidTr="001D0C84">
        <w:trPr>
          <w:trHeight w:val="360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2644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społecznej</w:t>
            </w:r>
          </w:p>
          <w:p w14:paraId="7575E341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2BAD" w14:textId="77777777" w:rsidR="00B310E2" w:rsidRDefault="00000000">
            <w:pPr>
              <w:spacing w:after="0" w:line="240" w:lineRule="auto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tak                                     nie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5773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gospodarczej</w:t>
            </w:r>
          </w:p>
          <w:p w14:paraId="08DBBB2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BCD5" w14:textId="77777777" w:rsidR="00B310E2" w:rsidRDefault="00000000">
            <w:pPr>
              <w:spacing w:after="0" w:line="240" w:lineRule="auto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tak                               nie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3184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środowiskowej</w:t>
            </w:r>
          </w:p>
          <w:p w14:paraId="6FB54B6C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7076" w14:textId="77777777" w:rsidR="00B310E2" w:rsidRDefault="00000000">
            <w:pPr>
              <w:spacing w:after="0" w:line="240" w:lineRule="auto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tak                               nie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D04" w14:textId="1327B098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Przestrzenno-funkcjonaln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o-technicznej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DD9B" w14:textId="77777777" w:rsidR="00B310E2" w:rsidRDefault="00000000">
            <w:pPr>
              <w:spacing w:after="0" w:line="240" w:lineRule="auto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tak    nie </w:t>
            </w:r>
          </w:p>
        </w:tc>
      </w:tr>
      <w:tr w:rsidR="00B310E2" w14:paraId="125AF194" w14:textId="77777777">
        <w:trPr>
          <w:trHeight w:val="220"/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2FE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15689B2B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691589F9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7A5B0EFD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2C6386B9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835F" w14:textId="1E5B8CB2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Lokalizacja planowanego 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projektu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na wyznaczonym obszarze rewitalizacji </w:t>
            </w:r>
          </w:p>
          <w:p w14:paraId="03A6ADBB" w14:textId="0C084C30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(pełny adres miejsca realizacji planowanego </w:t>
            </w:r>
            <w:r w:rsidR="003443DB">
              <w:rPr>
                <w:rFonts w:eastAsia="Times New Roman" w:cs="Calibri"/>
                <w:sz w:val="18"/>
                <w:szCs w:val="18"/>
                <w:lang w:eastAsia="pl-PL"/>
              </w:rPr>
              <w:t>projektu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, wraz z numerem obrębu, arkusza i działki ewidencyjnej)</w:t>
            </w:r>
          </w:p>
        </w:tc>
      </w:tr>
      <w:tr w:rsidR="00B310E2" w14:paraId="3D23E352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2BF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49887F5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148B4006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63D56508" w14:textId="77777777">
        <w:trPr>
          <w:jc w:val="center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A306" w14:textId="699805C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Szacunkowa wartość planowanego </w:t>
            </w:r>
            <w:r w:rsidR="003443DB">
              <w:rPr>
                <w:rFonts w:eastAsia="Times New Roman" w:cs="Calibri"/>
                <w:sz w:val="18"/>
                <w:szCs w:val="18"/>
                <w:lang w:eastAsia="pl-PL"/>
              </w:rPr>
              <w:t>projektu</w:t>
            </w:r>
          </w:p>
          <w:p w14:paraId="0C7ED5AE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(brutto w PLN)</w:t>
            </w:r>
          </w:p>
        </w:tc>
        <w:tc>
          <w:tcPr>
            <w:tcW w:w="3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2609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Planowane źródła finansowania </w:t>
            </w:r>
          </w:p>
          <w:p w14:paraId="17381F75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(należy wymienić źródło)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8C77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Prognozowane rezultaty </w:t>
            </w:r>
          </w:p>
          <w:p w14:paraId="3EE89D94" w14:textId="49538418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(korzystne zmiany wynikające z realizacji planowanego </w:t>
            </w:r>
            <w:r w:rsidR="003443DB">
              <w:rPr>
                <w:rFonts w:eastAsia="Times New Roman" w:cs="Calibri"/>
                <w:sz w:val="18"/>
                <w:szCs w:val="18"/>
                <w:lang w:eastAsia="pl-PL"/>
              </w:rPr>
              <w:t>projektu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0344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Proponowany sposób oceny rezultatów</w:t>
            </w:r>
          </w:p>
          <w:p w14:paraId="6B743300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(mierzony konkretnymi wielkościami)</w:t>
            </w:r>
          </w:p>
        </w:tc>
      </w:tr>
      <w:tr w:rsidR="00B310E2" w14:paraId="41D35CD7" w14:textId="77777777">
        <w:trPr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E29D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Całkowita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5A6E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092D0D0C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205A4C18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4325FA2D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78CD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Środki publiczne (np. samorządowe; krajowe; unijne)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0BE5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053E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614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3D7146CA" w14:textId="77777777">
        <w:trPr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7A32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Oczekiwane dofinansowanie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50E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43456B59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59341730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3E6A6ED2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34BA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Środki prywatne</w:t>
            </w:r>
          </w:p>
          <w:p w14:paraId="32356D28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(należy wpisać tak/nie)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6A1A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47BA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941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0DB33E36" w14:textId="77777777">
        <w:trPr>
          <w:trHeight w:val="465"/>
          <w:jc w:val="center"/>
        </w:trPr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7B77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Proponowany wkład własny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540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7B8B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45A8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26C9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9DF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42E1CF66" w14:textId="77777777">
        <w:trPr>
          <w:trHeight w:val="270"/>
          <w:jc w:val="center"/>
        </w:trPr>
        <w:tc>
          <w:tcPr>
            <w:tcW w:w="1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434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EF2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D4D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EBC2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5F65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Przykłady rezultatów:</w:t>
            </w:r>
          </w:p>
          <w:p w14:paraId="7C72916F" w14:textId="0B5EDECD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1. Aktywizacja społeczna i gospodarcza mieszkańców danej </w:t>
            </w:r>
            <w:r w:rsidR="00A60591">
              <w:rPr>
                <w:rFonts w:eastAsia="Times New Roman" w:cs="Calibri"/>
                <w:sz w:val="18"/>
                <w:szCs w:val="18"/>
                <w:lang w:eastAsia="pl-PL"/>
              </w:rPr>
              <w:t>miejscowości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itp. </w:t>
            </w:r>
          </w:p>
          <w:p w14:paraId="52425751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2. Poprawa warunków mieszkaniowych poprzez termomodernizację budynku …</w:t>
            </w:r>
          </w:p>
          <w:p w14:paraId="561CB257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3. Zwiększenie bezpieczeństwa na skrzyżowaniu ulic …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8D5F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Przykłady oceny:</w:t>
            </w:r>
          </w:p>
          <w:p w14:paraId="65264037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1. Liczba osób korzystających ze zrewitalizowanej przestrzeni publicznej: 50 [os.]</w:t>
            </w:r>
          </w:p>
          <w:p w14:paraId="077A5B7F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2.  Liczba wyremontowanych budynków mieszkalnych: 5 [szt.]</w:t>
            </w:r>
          </w:p>
          <w:p w14:paraId="7C14BE9F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3. Powierzchnia obszaru: 2 [ha]</w:t>
            </w:r>
          </w:p>
        </w:tc>
      </w:tr>
      <w:tr w:rsidR="00B310E2" w14:paraId="3F03388F" w14:textId="77777777">
        <w:trPr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5CC9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77F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1CC4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6378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CB6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51CF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2C811728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8EED" w14:textId="42F437EB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Okres (czas) realizacji planowanego 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projekty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(ewentualnie etapowanie)</w:t>
            </w:r>
          </w:p>
        </w:tc>
      </w:tr>
      <w:tr w:rsidR="00B310E2" w14:paraId="3E77287B" w14:textId="77777777">
        <w:trPr>
          <w:jc w:val="center"/>
        </w:trPr>
        <w:tc>
          <w:tcPr>
            <w:tcW w:w="107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1326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20858CCC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06CCE643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BD43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Osoba (fizyczna, prawna) realizująca planowane przedsięwzięcie rewitalizacyjne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B796" w14:textId="77777777" w:rsidR="00B310E2" w:rsidRDefault="00B310E2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11A28536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5A0C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>Osoba (fizyczna, prawna) - nazwa</w:t>
            </w:r>
          </w:p>
          <w:p w14:paraId="0B4D8A07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F83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1809DD01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2370" w14:textId="07EC4874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Określenie tytułu prawnego do nieruchomości stanowiącej przedmiot planowanego </w:t>
            </w:r>
            <w:r w:rsidR="001D0C84">
              <w:rPr>
                <w:rFonts w:eastAsia="Times New Roman" w:cs="Calibri"/>
                <w:sz w:val="18"/>
                <w:szCs w:val="18"/>
                <w:lang w:eastAsia="pl-PL"/>
              </w:rPr>
              <w:t>projekty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(np. prawo własności, użytkowanie wieczyste, dzierżawa, użyczenie)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49B8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10A7D5BB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BF1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Adres korespondencyjny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587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6C26340D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6632FB7C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15EB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Telefon kontaktowy</w:t>
            </w:r>
          </w:p>
          <w:p w14:paraId="6AB8879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FCE0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359737A2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348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Adres e-mail</w:t>
            </w:r>
          </w:p>
          <w:p w14:paraId="4712D5D3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E33C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B310E2" w14:paraId="3C7CD07E" w14:textId="77777777">
        <w:trPr>
          <w:jc w:val="center"/>
        </w:trPr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1C98" w14:textId="77777777" w:rsidR="00B310E2" w:rsidRDefault="0000000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Proponowani partnerzy realizujący planowane przedsięwzięcie </w:t>
            </w:r>
          </w:p>
          <w:p w14:paraId="3ADBA56C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EE8A" w14:textId="77777777" w:rsidR="00B310E2" w:rsidRDefault="00B310E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</w:tbl>
    <w:p w14:paraId="1B5739A2" w14:textId="77777777" w:rsidR="00B310E2" w:rsidRDefault="00B310E2">
      <w:pPr>
        <w:spacing w:after="0"/>
        <w:rPr>
          <w:rFonts w:eastAsia="Times New Roman" w:cs="Calibri"/>
          <w:bCs/>
        </w:rPr>
      </w:pPr>
    </w:p>
    <w:tbl>
      <w:tblPr>
        <w:tblW w:w="10774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B310E2" w14:paraId="6C0BF9FA" w14:textId="77777777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E62" w14:textId="18DF8951" w:rsidR="00B310E2" w:rsidRPr="001D0C84" w:rsidRDefault="00000000" w:rsidP="001D0C84">
            <w:pPr>
              <w:pStyle w:val="Legenda"/>
              <w:spacing w:before="0" w:after="0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D0C84">
              <w:rPr>
                <w:rFonts w:ascii="Calibri" w:hAnsi="Calibri" w:cs="Calibri"/>
                <w:b w:val="0"/>
                <w:bCs w:val="0"/>
              </w:rPr>
              <w:t xml:space="preserve">KLAUZULA </w:t>
            </w:r>
            <w:r w:rsidR="009C1D35">
              <w:rPr>
                <w:rFonts w:ascii="Calibri" w:hAnsi="Calibri" w:cs="Calibri"/>
                <w:b w:val="0"/>
                <w:bCs w:val="0"/>
              </w:rPr>
              <w:t>INFORMACYJNA DOTYCZĄCA</w:t>
            </w:r>
            <w:r w:rsidRPr="001D0C84">
              <w:rPr>
                <w:rFonts w:ascii="Calibri" w:hAnsi="Calibri" w:cs="Calibri"/>
                <w:b w:val="0"/>
                <w:bCs w:val="0"/>
              </w:rPr>
              <w:t xml:space="preserve"> PRZETWARZANI</w:t>
            </w:r>
            <w:r w:rsidR="009C1D35">
              <w:rPr>
                <w:rFonts w:ascii="Calibri" w:hAnsi="Calibri" w:cs="Calibri"/>
                <w:b w:val="0"/>
                <w:bCs w:val="0"/>
              </w:rPr>
              <w:t>A</w:t>
            </w:r>
            <w:r w:rsidRPr="001D0C84">
              <w:rPr>
                <w:rFonts w:ascii="Calibri" w:hAnsi="Calibri" w:cs="Calibri"/>
                <w:b w:val="0"/>
                <w:bCs w:val="0"/>
              </w:rPr>
              <w:t xml:space="preserve"> DANYCH OSOBOWYCH</w:t>
            </w:r>
          </w:p>
          <w:p w14:paraId="77677A8C" w14:textId="313A6DBE" w:rsidR="00A60591" w:rsidRPr="00A60591" w:rsidRDefault="001D0C84" w:rsidP="00A60591">
            <w:pPr>
              <w:pStyle w:val="Legenda"/>
              <w:spacing w:before="0" w:after="0"/>
              <w:rPr>
                <w:rFonts w:ascii="Calibri" w:hAnsi="Calibri" w:cs="Calibri"/>
                <w:b w:val="0"/>
                <w:bCs w:val="0"/>
              </w:rPr>
            </w:pPr>
            <w:r w:rsidRPr="00A60591">
              <w:rPr>
                <w:rFonts w:ascii="Calibri" w:hAnsi="Calibri" w:cs="Calibri"/>
                <w:b w:val="0"/>
                <w:bCs w:val="0"/>
              </w:rPr>
              <w:t>Przyjmuję do wiadomości, że:</w:t>
            </w:r>
          </w:p>
          <w:p w14:paraId="57D532E9" w14:textId="77777777" w:rsidR="00A60591" w:rsidRPr="00A60591" w:rsidRDefault="00A60591" w:rsidP="00A60591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administratorem moich danych osobowych jest Urząd Gminy Kochanowice adres ul. Wolności 5, 42-713 Kochanowice.</w:t>
            </w:r>
          </w:p>
          <w:p w14:paraId="290EFDC5" w14:textId="77777777" w:rsidR="00A60591" w:rsidRPr="00A60591" w:rsidRDefault="00A60591" w:rsidP="00A60591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 administratorem danych osobowych mogę kontaktować się poprzez adres e-mail:  </w:t>
            </w:r>
            <w:hyperlink r:id="rId8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gmina@kochanowice.pl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lub pisemnie na adres korespondencyjny Urzędu Gminy Kochanowice</w:t>
            </w:r>
          </w:p>
          <w:p w14:paraId="3F2A4256" w14:textId="77777777" w:rsidR="00A60591" w:rsidRPr="00A60591" w:rsidRDefault="00A60591" w:rsidP="00A60591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 danych wyznaczył inspektora ochrony danych, inspektorem ochrony danych osobowych jest Pani Aleksandra Cnota-Mikołajec, z którą można skontaktować się za pomocą adresów mailowych: </w:t>
            </w:r>
            <w:hyperlink r:id="rId9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aleksandra@eduodo.pl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lub </w:t>
            </w:r>
            <w:hyperlink r:id="rId10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iod@eduodo.pl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533FB9ED" w14:textId="77777777" w:rsidR="00A60591" w:rsidRPr="00A60591" w:rsidRDefault="00A60591" w:rsidP="00A60591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zebrane dane osobowe na będą przetwarzane przez administratora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4ECCAD63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moje dane osobowe przetwarzane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będą na podstawie art. 6 ust. 1 lit. c RODO w celu związanym z analizą zgłoszonych uwag w przedmiocie prowadzonych konsultacji społecznych zgodnie z ustawą o rewitalizacji dotyczących przeprowadzenia konsultacji społecznych obszaru zdegradowanego i obszaru rewitalizacji na potrzeby opracowania gminnego programu rewitalizacji</w:t>
            </w:r>
          </w:p>
          <w:p w14:paraId="1D248536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1D171EB8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w odniesieniu do moich danych osobowych decyzje nie będą podejmowane w sposób zautomatyzowany, stosowanie do art. 22 RODO</w:t>
            </w:r>
          </w:p>
          <w:p w14:paraId="1B0231DE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15 RODO prawo dostępu do danych osobowych moich dotyczących</w:t>
            </w:r>
          </w:p>
          <w:p w14:paraId="3E3FCDE4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16 RODO prawo do sprostowania moich danych osobowych</w:t>
            </w:r>
          </w:p>
          <w:p w14:paraId="30CA7F2B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637D5834" w14:textId="77777777" w:rsidR="00A60591" w:rsidRPr="00A60591" w:rsidRDefault="00A60591" w:rsidP="00A60591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18 RODO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postępowania o udzieleniu pożyczki</w:t>
            </w:r>
          </w:p>
          <w:p w14:paraId="61148A56" w14:textId="5AADBCF3" w:rsidR="00B310E2" w:rsidRDefault="00A60591" w:rsidP="00A60591">
            <w:pPr>
              <w:pStyle w:val="Legenda"/>
              <w:spacing w:before="0" w:after="0"/>
              <w:jc w:val="left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2281EBE0" w14:textId="77777777" w:rsidR="00B310E2" w:rsidRDefault="00B310E2">
      <w:pPr>
        <w:spacing w:after="0" w:line="240" w:lineRule="auto"/>
        <w:rPr>
          <w:rFonts w:cs="Calibri"/>
        </w:rPr>
      </w:pPr>
    </w:p>
    <w:p w14:paraId="330757AD" w14:textId="454B7D74" w:rsidR="00B310E2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Proszę o ujęcie zaproponowanego przeze mnie </w:t>
      </w:r>
      <w:r w:rsidR="001D0C84">
        <w:rPr>
          <w:rFonts w:cs="Calibri"/>
        </w:rPr>
        <w:t>projekty</w:t>
      </w:r>
      <w:r>
        <w:rPr>
          <w:rFonts w:cs="Calibri"/>
        </w:rPr>
        <w:t xml:space="preserve"> rewitalizacyjnego w opracowywanym Gminnym Programie Rewitalizacji </w:t>
      </w:r>
      <w:r w:rsidR="00A60591">
        <w:rPr>
          <w:rFonts w:cs="Calibri"/>
        </w:rPr>
        <w:t>Gminy Kochanowice do roku 2030</w:t>
      </w:r>
    </w:p>
    <w:p w14:paraId="759D57EE" w14:textId="77777777" w:rsidR="00A60591" w:rsidRDefault="00A60591">
      <w:pPr>
        <w:spacing w:after="0" w:line="240" w:lineRule="auto"/>
        <w:rPr>
          <w:rFonts w:cs="Calibri"/>
        </w:rPr>
      </w:pPr>
    </w:p>
    <w:p w14:paraId="3BBB5134" w14:textId="0CF59A0B" w:rsidR="00B310E2" w:rsidRDefault="00A60591" w:rsidP="001D0C84">
      <w:pPr>
        <w:spacing w:before="120" w:after="0" w:line="240" w:lineRule="auto"/>
        <w:jc w:val="right"/>
        <w:rPr>
          <w:rFonts w:cs="Calibri"/>
        </w:rPr>
      </w:pPr>
      <w:r>
        <w:rPr>
          <w:rFonts w:cs="Calibri"/>
        </w:rPr>
        <w:t>………………</w:t>
      </w:r>
      <w:r w:rsidR="003443DB">
        <w:rPr>
          <w:rFonts w:cs="Calibri"/>
        </w:rPr>
        <w:t>, dnia…………………………………………………………..</w:t>
      </w:r>
    </w:p>
    <w:p w14:paraId="65EF5783" w14:textId="5017B204" w:rsidR="00082D1C" w:rsidRPr="00082D1C" w:rsidRDefault="00000000" w:rsidP="00082D1C">
      <w:pPr>
        <w:spacing w:after="0" w:line="240" w:lineRule="auto"/>
        <w:jc w:val="right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(data, czytelny podpis)</w:t>
      </w:r>
    </w:p>
    <w:sectPr w:rsidR="00082D1C" w:rsidRPr="00082D1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70C1" w14:textId="77777777" w:rsidR="00B32F6F" w:rsidRDefault="00B32F6F">
      <w:pPr>
        <w:spacing w:after="0" w:line="240" w:lineRule="auto"/>
      </w:pPr>
      <w:r>
        <w:separator/>
      </w:r>
    </w:p>
  </w:endnote>
  <w:endnote w:type="continuationSeparator" w:id="0">
    <w:p w14:paraId="75726D07" w14:textId="77777777" w:rsidR="00B32F6F" w:rsidRDefault="00B3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84CB" w14:textId="77777777" w:rsidR="00B32F6F" w:rsidRDefault="00B32F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ECEAC" w14:textId="77777777" w:rsidR="00B32F6F" w:rsidRDefault="00B3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731F"/>
    <w:multiLevelType w:val="multilevel"/>
    <w:tmpl w:val="54B4F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1746"/>
    <w:multiLevelType w:val="hybridMultilevel"/>
    <w:tmpl w:val="36CED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21421"/>
    <w:multiLevelType w:val="multilevel"/>
    <w:tmpl w:val="BC4AFC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5276"/>
    <w:multiLevelType w:val="hybridMultilevel"/>
    <w:tmpl w:val="6F9648E4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87BB4"/>
    <w:multiLevelType w:val="multilevel"/>
    <w:tmpl w:val="C23C227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19F8"/>
    <w:multiLevelType w:val="hybridMultilevel"/>
    <w:tmpl w:val="E632A988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1542">
    <w:abstractNumId w:val="0"/>
  </w:num>
  <w:num w:numId="2" w16cid:durableId="2069913801">
    <w:abstractNumId w:val="2"/>
  </w:num>
  <w:num w:numId="3" w16cid:durableId="1234200785">
    <w:abstractNumId w:val="4"/>
  </w:num>
  <w:num w:numId="4" w16cid:durableId="1534879752">
    <w:abstractNumId w:val="3"/>
  </w:num>
  <w:num w:numId="5" w16cid:durableId="1932422376">
    <w:abstractNumId w:val="5"/>
  </w:num>
  <w:num w:numId="6" w16cid:durableId="183599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E2"/>
    <w:rsid w:val="00082D1C"/>
    <w:rsid w:val="000A167E"/>
    <w:rsid w:val="000F068D"/>
    <w:rsid w:val="001D0C84"/>
    <w:rsid w:val="0026536B"/>
    <w:rsid w:val="003443DB"/>
    <w:rsid w:val="0037097A"/>
    <w:rsid w:val="00727EB8"/>
    <w:rsid w:val="0082797C"/>
    <w:rsid w:val="008A26AE"/>
    <w:rsid w:val="00953863"/>
    <w:rsid w:val="009C1D35"/>
    <w:rsid w:val="00A3776F"/>
    <w:rsid w:val="00A60591"/>
    <w:rsid w:val="00A71A69"/>
    <w:rsid w:val="00AC1BA2"/>
    <w:rsid w:val="00B310E2"/>
    <w:rsid w:val="00B32F6F"/>
    <w:rsid w:val="00E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2866"/>
  <w15:docId w15:val="{89993FC8-3213-44F0-AA7E-AD93235E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paragraph" w:styleId="Akapitzlist">
    <w:name w:val="List Paragraph"/>
    <w:basedOn w:val="Normalny"/>
    <w:pPr>
      <w:ind w:left="720"/>
    </w:pPr>
  </w:style>
  <w:style w:type="paragraph" w:styleId="Legenda">
    <w:name w:val="caption"/>
    <w:basedOn w:val="Normalny"/>
    <w:pPr>
      <w:spacing w:before="120" w:after="120" w:line="240" w:lineRule="auto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Ryciny">
    <w:name w:val="Ryciny"/>
    <w:basedOn w:val="Normalny"/>
    <w:pPr>
      <w:spacing w:after="0" w:line="276" w:lineRule="auto"/>
      <w:jc w:val="both"/>
    </w:pPr>
    <w:rPr>
      <w:rFonts w:ascii="Tahoma" w:eastAsia="Times New Roman" w:hAnsi="Tahoma" w:cs="Tahoma"/>
      <w:color w:val="000000"/>
      <w:sz w:val="16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82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kochan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39E5-2898-408B-9430-11933515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dc:description/>
  <cp:lastModifiedBy>Michał Marciniak</cp:lastModifiedBy>
  <cp:revision>2</cp:revision>
  <dcterms:created xsi:type="dcterms:W3CDTF">2023-11-29T18:41:00Z</dcterms:created>
  <dcterms:modified xsi:type="dcterms:W3CDTF">2023-11-29T18:41:00Z</dcterms:modified>
</cp:coreProperties>
</file>